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4EC3" w14:textId="47D501A7" w:rsidR="00997376" w:rsidRPr="003E7BD6" w:rsidRDefault="2703CABA" w:rsidP="6452D5D2">
      <w:pPr>
        <w:spacing w:line="276" w:lineRule="auto"/>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THEME FOR THE YEAR 2024: AWESOME GOD- DO IT AGAIN</w:t>
      </w:r>
    </w:p>
    <w:p w14:paraId="3DF9D11D" w14:textId="009F519A" w:rsidR="00997376" w:rsidRPr="003E7BD6" w:rsidRDefault="009B0B23" w:rsidP="00191746">
      <w:pPr>
        <w:spacing w:after="0" w:line="276" w:lineRule="auto"/>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MAY</w:t>
      </w:r>
      <w:r w:rsidR="2703CABA" w:rsidRPr="003E7BD6">
        <w:rPr>
          <w:rFonts w:ascii="Century Gothic" w:eastAsia="Segoe UI" w:hAnsi="Century Gothic" w:cs="Sans Serif Collection"/>
          <w:b/>
          <w:bCs/>
          <w:color w:val="000000" w:themeColor="text1"/>
          <w:sz w:val="22"/>
          <w:szCs w:val="22"/>
          <w:lang w:val="en-GB"/>
        </w:rPr>
        <w:t xml:space="preserve">- </w:t>
      </w:r>
      <w:r w:rsidRPr="003E7BD6">
        <w:rPr>
          <w:rFonts w:ascii="Century Gothic" w:eastAsia="Segoe UI" w:hAnsi="Century Gothic" w:cs="Sans Serif Collection"/>
          <w:b/>
          <w:bCs/>
          <w:color w:val="000000" w:themeColor="text1"/>
          <w:sz w:val="22"/>
          <w:szCs w:val="22"/>
          <w:lang w:val="en-GB"/>
        </w:rPr>
        <w:t>FAMILY</w:t>
      </w:r>
    </w:p>
    <w:p w14:paraId="6108751F" w14:textId="77777777" w:rsidR="003A79BE" w:rsidRPr="003E7BD6" w:rsidRDefault="003A79BE" w:rsidP="00600C2D">
      <w:pPr>
        <w:spacing w:after="0" w:line="276" w:lineRule="auto"/>
        <w:jc w:val="center"/>
        <w:rPr>
          <w:rFonts w:ascii="Century Gothic" w:eastAsia="Segoe UI" w:hAnsi="Century Gothic" w:cs="Sans Serif Collection"/>
          <w:color w:val="000000" w:themeColor="text1"/>
          <w:sz w:val="22"/>
          <w:szCs w:val="22"/>
        </w:rPr>
      </w:pPr>
    </w:p>
    <w:p w14:paraId="42C96261" w14:textId="695A61DC" w:rsidR="003A79BE" w:rsidRPr="003E7BD6" w:rsidRDefault="003A79BE" w:rsidP="003A79BE">
      <w:pPr>
        <w:spacing w:line="276" w:lineRule="auto"/>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 xml:space="preserve">In this month of May our focus is on the </w:t>
      </w:r>
      <w:r w:rsidRPr="003E7BD6">
        <w:rPr>
          <w:rFonts w:ascii="Century Gothic" w:eastAsia="Segoe UI" w:hAnsi="Century Gothic" w:cs="Sans Serif Collection"/>
          <w:b/>
          <w:bCs/>
          <w:color w:val="000000" w:themeColor="text1"/>
          <w:sz w:val="22"/>
          <w:szCs w:val="22"/>
          <w:lang w:val="en-GB"/>
        </w:rPr>
        <w:t>“Family”</w:t>
      </w:r>
      <w:r w:rsidRPr="003E7BD6">
        <w:rPr>
          <w:rFonts w:ascii="Century Gothic" w:eastAsia="Segoe UI" w:hAnsi="Century Gothic" w:cs="Sans Serif Collection"/>
          <w:color w:val="000000" w:themeColor="text1"/>
          <w:sz w:val="22"/>
          <w:szCs w:val="22"/>
          <w:lang w:val="en-GB"/>
        </w:rPr>
        <w:t xml:space="preserve"> in terms of </w:t>
      </w:r>
      <w:r w:rsidRPr="003E7BD6">
        <w:rPr>
          <w:rFonts w:ascii="Century Gothic" w:eastAsia="Segoe UI" w:hAnsi="Century Gothic" w:cs="Sans Serif Collection"/>
          <w:b/>
          <w:bCs/>
          <w:color w:val="000000" w:themeColor="text1"/>
          <w:sz w:val="22"/>
          <w:szCs w:val="22"/>
          <w:lang w:val="en-GB"/>
        </w:rPr>
        <w:t>EXPECTATIONS IN FAMILIES.</w:t>
      </w:r>
    </w:p>
    <w:p w14:paraId="178DC33C" w14:textId="7B252C4C"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 xml:space="preserve">We are going to invite parents to our classes- </w:t>
      </w:r>
      <w:proofErr w:type="gramStart"/>
      <w:r w:rsidRPr="003E7BD6">
        <w:rPr>
          <w:rFonts w:ascii="Century Gothic" w:eastAsia="Segoe UI" w:hAnsi="Century Gothic" w:cs="Sans Serif Collection"/>
          <w:b/>
          <w:bCs/>
          <w:color w:val="000000" w:themeColor="text1"/>
          <w:sz w:val="22"/>
          <w:szCs w:val="22"/>
          <w:lang w:val="en-GB"/>
        </w:rPr>
        <w:t>7-8, 9-10 and 11-12 year olds</w:t>
      </w:r>
      <w:proofErr w:type="gramEnd"/>
      <w:r w:rsidR="00191746" w:rsidRPr="003E7BD6">
        <w:rPr>
          <w:rFonts w:ascii="Century Gothic" w:eastAsia="Segoe UI" w:hAnsi="Century Gothic" w:cs="Sans Serif Collection"/>
          <w:b/>
          <w:bCs/>
          <w:color w:val="000000" w:themeColor="text1"/>
          <w:sz w:val="22"/>
          <w:szCs w:val="22"/>
          <w:lang w:val="en-GB"/>
        </w:rPr>
        <w:t>.</w:t>
      </w:r>
    </w:p>
    <w:p w14:paraId="11C12B33" w14:textId="77777777"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p>
    <w:p w14:paraId="0ABAE622" w14:textId="228773C8" w:rsidR="003A79BE" w:rsidRPr="003E7BD6" w:rsidRDefault="00191746"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We will answer questions about</w:t>
      </w:r>
      <w:r w:rsidR="003A79BE" w:rsidRPr="003E7BD6">
        <w:rPr>
          <w:rFonts w:ascii="Century Gothic" w:eastAsia="Segoe UI" w:hAnsi="Century Gothic" w:cs="Sans Serif Collection"/>
          <w:color w:val="000000" w:themeColor="text1"/>
          <w:sz w:val="22"/>
          <w:szCs w:val="22"/>
          <w:lang w:val="en-GB"/>
        </w:rPr>
        <w:t xml:space="preserve"> our expectations as parents to the children and what are the children’s expectations </w:t>
      </w:r>
      <w:r w:rsidRPr="003E7BD6">
        <w:rPr>
          <w:rFonts w:ascii="Century Gothic" w:eastAsia="Segoe UI" w:hAnsi="Century Gothic" w:cs="Sans Serif Collection"/>
          <w:color w:val="000000" w:themeColor="text1"/>
          <w:sz w:val="22"/>
          <w:szCs w:val="22"/>
          <w:lang w:val="en-GB"/>
        </w:rPr>
        <w:t xml:space="preserve">are </w:t>
      </w:r>
      <w:r w:rsidR="003A79BE" w:rsidRPr="003E7BD6">
        <w:rPr>
          <w:rFonts w:ascii="Century Gothic" w:eastAsia="Segoe UI" w:hAnsi="Century Gothic" w:cs="Sans Serif Collection"/>
          <w:color w:val="000000" w:themeColor="text1"/>
          <w:sz w:val="22"/>
          <w:szCs w:val="22"/>
          <w:lang w:val="en-GB"/>
        </w:rPr>
        <w:t>towards us-parents</w:t>
      </w:r>
      <w:r w:rsidRPr="003E7BD6">
        <w:rPr>
          <w:rFonts w:ascii="Century Gothic" w:eastAsia="Segoe UI" w:hAnsi="Century Gothic" w:cs="Sans Serif Collection"/>
          <w:color w:val="000000" w:themeColor="text1"/>
          <w:sz w:val="22"/>
          <w:szCs w:val="22"/>
          <w:lang w:val="en-GB"/>
        </w:rPr>
        <w:t>.</w:t>
      </w:r>
      <w:r w:rsidR="003E7BD6" w:rsidRPr="003E7BD6">
        <w:rPr>
          <w:rFonts w:ascii="Century Gothic" w:eastAsia="Segoe UI" w:hAnsi="Century Gothic" w:cs="Sans Serif Collection"/>
          <w:color w:val="000000" w:themeColor="text1"/>
          <w:sz w:val="22"/>
          <w:szCs w:val="22"/>
          <w:lang w:val="en-GB"/>
        </w:rPr>
        <w:t xml:space="preserve"> </w:t>
      </w:r>
      <w:r w:rsidR="003A79BE" w:rsidRPr="003E7BD6">
        <w:rPr>
          <w:rFonts w:ascii="Century Gothic" w:eastAsia="Segoe UI" w:hAnsi="Century Gothic" w:cs="Sans Serif Collection"/>
          <w:color w:val="000000" w:themeColor="text1"/>
          <w:sz w:val="22"/>
          <w:szCs w:val="22"/>
          <w:lang w:val="en-GB"/>
        </w:rPr>
        <w:t xml:space="preserve">This will be in form of dialogues. </w:t>
      </w:r>
    </w:p>
    <w:p w14:paraId="3F1B55EE" w14:textId="77777777"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We will have dialogues in the following categories:</w:t>
      </w:r>
    </w:p>
    <w:p w14:paraId="16BC726A" w14:textId="77777777"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Arial"/>
          <w:color w:val="000000" w:themeColor="text1"/>
          <w:sz w:val="22"/>
          <w:szCs w:val="22"/>
          <w:lang w:val="en-GB"/>
        </w:rPr>
        <w:t>•</w:t>
      </w:r>
      <w:r w:rsidRPr="003E7BD6">
        <w:rPr>
          <w:rFonts w:ascii="Century Gothic" w:eastAsia="Segoe UI" w:hAnsi="Century Gothic" w:cs="Sans Serif Collection"/>
          <w:color w:val="000000" w:themeColor="text1"/>
          <w:sz w:val="22"/>
          <w:szCs w:val="22"/>
          <w:lang w:val="en-GB"/>
        </w:rPr>
        <w:t xml:space="preserve"> Fathers and Sons</w:t>
      </w:r>
    </w:p>
    <w:p w14:paraId="567E1603" w14:textId="77777777"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Arial"/>
          <w:color w:val="000000" w:themeColor="text1"/>
          <w:sz w:val="22"/>
          <w:szCs w:val="22"/>
          <w:lang w:val="en-GB"/>
        </w:rPr>
        <w:t>•</w:t>
      </w:r>
      <w:r w:rsidRPr="003E7BD6">
        <w:rPr>
          <w:rFonts w:ascii="Century Gothic" w:eastAsia="Segoe UI" w:hAnsi="Century Gothic" w:cs="Sans Serif Collection"/>
          <w:color w:val="000000" w:themeColor="text1"/>
          <w:sz w:val="22"/>
          <w:szCs w:val="22"/>
          <w:lang w:val="en-GB"/>
        </w:rPr>
        <w:t xml:space="preserve"> Mothers and Daughters</w:t>
      </w:r>
    </w:p>
    <w:p w14:paraId="3E1F5233" w14:textId="77777777"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Arial"/>
          <w:color w:val="000000" w:themeColor="text1"/>
          <w:sz w:val="22"/>
          <w:szCs w:val="22"/>
          <w:lang w:val="en-GB"/>
        </w:rPr>
        <w:t>•</w:t>
      </w:r>
      <w:r w:rsidRPr="003E7BD6">
        <w:rPr>
          <w:rFonts w:ascii="Century Gothic" w:eastAsia="Segoe UI" w:hAnsi="Century Gothic" w:cs="Sans Serif Collection"/>
          <w:color w:val="000000" w:themeColor="text1"/>
          <w:sz w:val="22"/>
          <w:szCs w:val="22"/>
          <w:lang w:val="en-GB"/>
        </w:rPr>
        <w:t xml:space="preserve"> Mothers and Sons</w:t>
      </w:r>
    </w:p>
    <w:p w14:paraId="52A13196" w14:textId="77777777"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Arial"/>
          <w:color w:val="000000" w:themeColor="text1"/>
          <w:sz w:val="22"/>
          <w:szCs w:val="22"/>
          <w:lang w:val="en-GB"/>
        </w:rPr>
        <w:t>•</w:t>
      </w:r>
      <w:r w:rsidRPr="003E7BD6">
        <w:rPr>
          <w:rFonts w:ascii="Century Gothic" w:eastAsia="Segoe UI" w:hAnsi="Century Gothic" w:cs="Sans Serif Collection"/>
          <w:color w:val="000000" w:themeColor="text1"/>
          <w:sz w:val="22"/>
          <w:szCs w:val="22"/>
          <w:lang w:val="en-GB"/>
        </w:rPr>
        <w:t xml:space="preserve"> Fathers and Daughters</w:t>
      </w:r>
    </w:p>
    <w:p w14:paraId="25608576" w14:textId="16BA38F9" w:rsidR="007E7822"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In these dialogues we will encourage openness from the parents to answer the children’s questions; to guide their little hearts in the right direction. We need your perspective but also what God says in His Word about our expectations in family.</w:t>
      </w:r>
    </w:p>
    <w:p w14:paraId="03BAB8BE" w14:textId="2A62C24D" w:rsidR="003A79BE" w:rsidRPr="003E7BD6" w:rsidRDefault="003A79BE" w:rsidP="003A79BE">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Here are some verses to ponder on.</w:t>
      </w:r>
    </w:p>
    <w:p w14:paraId="055DAA0E" w14:textId="0436A5AA" w:rsidR="003A79BE" w:rsidRPr="003E7BD6" w:rsidRDefault="003A79BE" w:rsidP="003A79BE">
      <w:pPr>
        <w:spacing w:line="276" w:lineRule="auto"/>
        <w:rPr>
          <w:rFonts w:ascii="Century Gothic" w:eastAsia="Segoe UI" w:hAnsi="Century Gothic" w:cs="Sans Serif Collection"/>
          <w:color w:val="FF0000"/>
          <w:sz w:val="22"/>
          <w:szCs w:val="22"/>
        </w:rPr>
      </w:pPr>
      <w:r w:rsidRPr="003E7BD6">
        <w:rPr>
          <w:rFonts w:ascii="Century Gothic" w:eastAsia="Segoe UI" w:hAnsi="Century Gothic" w:cs="Sans Serif Collection"/>
          <w:b/>
          <w:bCs/>
          <w:color w:val="000000" w:themeColor="text1"/>
          <w:sz w:val="22"/>
          <w:szCs w:val="22"/>
          <w:lang w:val="en-GB"/>
        </w:rPr>
        <w:t xml:space="preserve">Psalm 127:3-4 ICB </w:t>
      </w:r>
      <w:r w:rsidRPr="003E7BD6">
        <w:rPr>
          <w:rFonts w:ascii="Century Gothic" w:eastAsia="Segoe UI" w:hAnsi="Century Gothic" w:cs="Sans Serif Collection"/>
          <w:i/>
          <w:iCs/>
          <w:color w:val="FF0000"/>
          <w:sz w:val="22"/>
          <w:szCs w:val="22"/>
          <w:lang w:val="en-GB"/>
        </w:rPr>
        <w:t>“Children are a gift from the Lord. Babies are a reward. Sons who are born to a young man are like arrows in the hand of a warrior.”</w:t>
      </w:r>
    </w:p>
    <w:p w14:paraId="6A116358" w14:textId="65632992" w:rsidR="00BC65DD" w:rsidRPr="003E7BD6" w:rsidRDefault="00136361" w:rsidP="00BC65DD">
      <w:pPr>
        <w:spacing w:line="276" w:lineRule="auto"/>
        <w:rPr>
          <w:rFonts w:ascii="Century Gothic" w:eastAsia="Segoe UI" w:hAnsi="Century Gothic" w:cs="Sans Serif Collection"/>
          <w:i/>
          <w:iCs/>
          <w:color w:val="FF0000"/>
          <w:sz w:val="22"/>
          <w:szCs w:val="22"/>
          <w:lang w:val="en-GB"/>
        </w:rPr>
      </w:pPr>
      <w:r w:rsidRPr="003E7BD6">
        <w:rPr>
          <w:rFonts w:ascii="Century Gothic" w:eastAsia="Segoe UI" w:hAnsi="Century Gothic" w:cs="Sans Serif Collection"/>
          <w:b/>
          <w:bCs/>
          <w:color w:val="000000" w:themeColor="text1"/>
          <w:sz w:val="22"/>
          <w:szCs w:val="22"/>
          <w:lang w:val="en-GB"/>
        </w:rPr>
        <w:t xml:space="preserve">Matthew 19:14 </w:t>
      </w:r>
      <w:r w:rsidR="2703CABA" w:rsidRPr="003E7BD6">
        <w:rPr>
          <w:rFonts w:ascii="Century Gothic" w:eastAsia="Segoe UI" w:hAnsi="Century Gothic" w:cs="Sans Serif Collection"/>
          <w:b/>
          <w:bCs/>
          <w:color w:val="000000" w:themeColor="text1"/>
          <w:sz w:val="22"/>
          <w:szCs w:val="22"/>
          <w:lang w:val="en-GB"/>
        </w:rPr>
        <w:t>NIV</w:t>
      </w:r>
      <w:r w:rsidR="00191746" w:rsidRPr="003E7BD6">
        <w:rPr>
          <w:rFonts w:ascii="Century Gothic" w:eastAsia="Segoe UI" w:hAnsi="Century Gothic" w:cs="Sans Serif Collection"/>
          <w:b/>
          <w:bCs/>
          <w:color w:val="000000" w:themeColor="text1"/>
          <w:sz w:val="22"/>
          <w:szCs w:val="22"/>
          <w:lang w:val="en-GB"/>
        </w:rPr>
        <w:t xml:space="preserve"> </w:t>
      </w:r>
      <w:r w:rsidR="2703CABA" w:rsidRPr="003E7BD6">
        <w:rPr>
          <w:rFonts w:ascii="Century Gothic" w:eastAsia="Segoe UI" w:hAnsi="Century Gothic" w:cs="Sans Serif Collection"/>
          <w:i/>
          <w:iCs/>
          <w:color w:val="FF0000"/>
          <w:sz w:val="22"/>
          <w:szCs w:val="22"/>
          <w:lang w:val="en-GB"/>
        </w:rPr>
        <w:t>“</w:t>
      </w:r>
      <w:r w:rsidRPr="003E7BD6">
        <w:rPr>
          <w:rFonts w:ascii="Century Gothic" w:eastAsia="Segoe UI" w:hAnsi="Century Gothic" w:cs="Sans Serif Collection"/>
          <w:i/>
          <w:iCs/>
          <w:color w:val="FF0000"/>
          <w:sz w:val="22"/>
          <w:szCs w:val="22"/>
          <w:lang w:val="en-GB"/>
        </w:rPr>
        <w:t>Jesus said, “Let the little children come to me, and do not hinder them, for the kingdom of heaven belongs to such as these.</w:t>
      </w:r>
    </w:p>
    <w:p w14:paraId="2A42D577" w14:textId="1BC287A2" w:rsidR="0074785F" w:rsidRPr="003E7BD6" w:rsidRDefault="00136361" w:rsidP="0074785F">
      <w:pPr>
        <w:spacing w:line="276" w:lineRule="auto"/>
        <w:rPr>
          <w:rFonts w:ascii="Century Gothic" w:eastAsia="Segoe UI" w:hAnsi="Century Gothic" w:cs="Sans Serif Collection"/>
          <w:i/>
          <w:iCs/>
          <w:color w:val="FF0000"/>
          <w:sz w:val="22"/>
          <w:szCs w:val="22"/>
          <w:lang w:val="en-GB"/>
        </w:rPr>
      </w:pPr>
      <w:r w:rsidRPr="003E7BD6">
        <w:rPr>
          <w:rFonts w:ascii="Century Gothic" w:eastAsia="Segoe UI" w:hAnsi="Century Gothic" w:cs="Sans Serif Collection"/>
          <w:b/>
          <w:bCs/>
          <w:color w:val="000000" w:themeColor="text1"/>
          <w:sz w:val="22"/>
          <w:szCs w:val="22"/>
          <w:lang w:val="en-GB"/>
        </w:rPr>
        <w:t>Mark 9:42</w:t>
      </w:r>
      <w:r w:rsidR="0074785F" w:rsidRPr="003E7BD6">
        <w:rPr>
          <w:rFonts w:ascii="Century Gothic" w:eastAsia="Segoe UI" w:hAnsi="Century Gothic" w:cs="Sans Serif Collection"/>
          <w:b/>
          <w:bCs/>
          <w:color w:val="000000" w:themeColor="text1"/>
          <w:sz w:val="22"/>
          <w:szCs w:val="22"/>
          <w:lang w:val="en-GB"/>
        </w:rPr>
        <w:t xml:space="preserve"> </w:t>
      </w:r>
      <w:r w:rsidRPr="003E7BD6">
        <w:rPr>
          <w:rFonts w:ascii="Century Gothic" w:eastAsia="Segoe UI" w:hAnsi="Century Gothic" w:cs="Sans Serif Collection"/>
          <w:b/>
          <w:bCs/>
          <w:color w:val="000000" w:themeColor="text1"/>
          <w:sz w:val="22"/>
          <w:szCs w:val="22"/>
          <w:lang w:val="en-GB"/>
        </w:rPr>
        <w:t>ICB</w:t>
      </w:r>
      <w:r w:rsidR="00191746" w:rsidRPr="003E7BD6">
        <w:rPr>
          <w:rFonts w:ascii="Century Gothic" w:eastAsia="Segoe UI" w:hAnsi="Century Gothic" w:cs="Sans Serif Collection"/>
          <w:b/>
          <w:bCs/>
          <w:color w:val="000000" w:themeColor="text1"/>
          <w:sz w:val="22"/>
          <w:szCs w:val="22"/>
          <w:lang w:val="en-GB"/>
        </w:rPr>
        <w:t xml:space="preserve"> </w:t>
      </w:r>
      <w:r w:rsidRPr="003E7BD6">
        <w:rPr>
          <w:rFonts w:ascii="Century Gothic" w:eastAsia="Segoe UI" w:hAnsi="Century Gothic" w:cs="Sans Serif Collection"/>
          <w:i/>
          <w:iCs/>
          <w:color w:val="FF0000"/>
          <w:sz w:val="22"/>
          <w:szCs w:val="22"/>
          <w:lang w:val="en-GB"/>
        </w:rPr>
        <w:t>“If one of these little children believes in me, and someone causes that child to sin, then it will be very bad for him. It would be better for him to have a large stone tied around his neck and be drowned in the sea.</w:t>
      </w:r>
      <w:r w:rsidR="0074785F" w:rsidRPr="003E7BD6">
        <w:rPr>
          <w:rFonts w:ascii="Century Gothic" w:eastAsia="Segoe UI" w:hAnsi="Century Gothic" w:cs="Sans Serif Collection"/>
          <w:i/>
          <w:iCs/>
          <w:color w:val="FF0000"/>
          <w:sz w:val="22"/>
          <w:szCs w:val="22"/>
          <w:lang w:val="en-GB"/>
        </w:rPr>
        <w:t>”</w:t>
      </w:r>
    </w:p>
    <w:tbl>
      <w:tblPr>
        <w:tblStyle w:val="TableGrid"/>
        <w:tblW w:w="10206" w:type="dxa"/>
        <w:tblInd w:w="-5" w:type="dxa"/>
        <w:tblLayout w:type="fixed"/>
        <w:tblLook w:val="06A0" w:firstRow="1" w:lastRow="0" w:firstColumn="1" w:lastColumn="0" w:noHBand="1" w:noVBand="1"/>
      </w:tblPr>
      <w:tblGrid>
        <w:gridCol w:w="2269"/>
        <w:gridCol w:w="2693"/>
        <w:gridCol w:w="2977"/>
        <w:gridCol w:w="2267"/>
      </w:tblGrid>
      <w:tr w:rsidR="00BC65DD" w:rsidRPr="003E7BD6" w14:paraId="2D070A80" w14:textId="77777777" w:rsidTr="00191746">
        <w:trPr>
          <w:trHeight w:val="306"/>
        </w:trPr>
        <w:tc>
          <w:tcPr>
            <w:tcW w:w="2269" w:type="dxa"/>
          </w:tcPr>
          <w:p w14:paraId="7E701856" w14:textId="3B50076F" w:rsidR="00BC65DD" w:rsidRPr="003E7BD6" w:rsidRDefault="00136361" w:rsidP="008D6387">
            <w:pPr>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5</w:t>
            </w:r>
            <w:r w:rsidRPr="003E7BD6">
              <w:rPr>
                <w:rFonts w:ascii="Century Gothic" w:eastAsia="Segoe UI" w:hAnsi="Century Gothic" w:cs="Sans Serif Collection"/>
                <w:b/>
                <w:bCs/>
                <w:color w:val="000000" w:themeColor="text1"/>
                <w:sz w:val="22"/>
                <w:szCs w:val="22"/>
                <w:vertAlign w:val="superscript"/>
                <w:lang w:val="en-GB"/>
              </w:rPr>
              <w:t>TH</w:t>
            </w:r>
            <w:r w:rsidRPr="003E7BD6">
              <w:rPr>
                <w:rFonts w:ascii="Century Gothic" w:eastAsia="Segoe UI" w:hAnsi="Century Gothic" w:cs="Sans Serif Collection"/>
                <w:b/>
                <w:bCs/>
                <w:color w:val="000000" w:themeColor="text1"/>
                <w:sz w:val="22"/>
                <w:szCs w:val="22"/>
                <w:lang w:val="en-GB"/>
              </w:rPr>
              <w:t xml:space="preserve"> MAY</w:t>
            </w:r>
          </w:p>
        </w:tc>
        <w:tc>
          <w:tcPr>
            <w:tcW w:w="2693" w:type="dxa"/>
          </w:tcPr>
          <w:p w14:paraId="2D6299DF" w14:textId="34F7DBDE" w:rsidR="00BC65DD" w:rsidRPr="003E7BD6" w:rsidRDefault="00136361" w:rsidP="6452D5D2">
            <w:pPr>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12</w:t>
            </w:r>
            <w:r w:rsidRPr="003E7BD6">
              <w:rPr>
                <w:rFonts w:ascii="Century Gothic" w:eastAsia="Segoe UI" w:hAnsi="Century Gothic" w:cs="Sans Serif Collection"/>
                <w:b/>
                <w:bCs/>
                <w:color w:val="000000" w:themeColor="text1"/>
                <w:sz w:val="22"/>
                <w:szCs w:val="22"/>
                <w:vertAlign w:val="superscript"/>
                <w:lang w:val="en-GB"/>
              </w:rPr>
              <w:t>TH</w:t>
            </w:r>
            <w:r w:rsidRPr="003E7BD6">
              <w:rPr>
                <w:rFonts w:ascii="Century Gothic" w:eastAsia="Segoe UI" w:hAnsi="Century Gothic" w:cs="Sans Serif Collection"/>
                <w:b/>
                <w:bCs/>
                <w:color w:val="000000" w:themeColor="text1"/>
                <w:sz w:val="22"/>
                <w:szCs w:val="22"/>
                <w:lang w:val="en-GB"/>
              </w:rPr>
              <w:t xml:space="preserve"> MAY</w:t>
            </w:r>
          </w:p>
        </w:tc>
        <w:tc>
          <w:tcPr>
            <w:tcW w:w="2977" w:type="dxa"/>
          </w:tcPr>
          <w:p w14:paraId="3AB5D8F4" w14:textId="4D744A9C" w:rsidR="00BC65DD" w:rsidRPr="003E7BD6" w:rsidRDefault="00136361" w:rsidP="6452D5D2">
            <w:pPr>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19</w:t>
            </w:r>
            <w:r w:rsidRPr="003E7BD6">
              <w:rPr>
                <w:rFonts w:ascii="Century Gothic" w:eastAsia="Segoe UI" w:hAnsi="Century Gothic" w:cs="Sans Serif Collection"/>
                <w:b/>
                <w:bCs/>
                <w:color w:val="000000" w:themeColor="text1"/>
                <w:sz w:val="22"/>
                <w:szCs w:val="22"/>
                <w:vertAlign w:val="superscript"/>
                <w:lang w:val="en-GB"/>
              </w:rPr>
              <w:t>TH</w:t>
            </w:r>
            <w:r w:rsidRPr="003E7BD6">
              <w:rPr>
                <w:rFonts w:ascii="Century Gothic" w:eastAsia="Segoe UI" w:hAnsi="Century Gothic" w:cs="Sans Serif Collection"/>
                <w:b/>
                <w:bCs/>
                <w:color w:val="000000" w:themeColor="text1"/>
                <w:sz w:val="22"/>
                <w:szCs w:val="22"/>
                <w:lang w:val="en-GB"/>
              </w:rPr>
              <w:t xml:space="preserve"> MAY</w:t>
            </w:r>
          </w:p>
        </w:tc>
        <w:tc>
          <w:tcPr>
            <w:tcW w:w="2267" w:type="dxa"/>
          </w:tcPr>
          <w:p w14:paraId="6D50D36B" w14:textId="4FC78312" w:rsidR="00BC65DD" w:rsidRPr="003E7BD6" w:rsidRDefault="00BC65DD" w:rsidP="6452D5D2">
            <w:pPr>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2</w:t>
            </w:r>
            <w:r w:rsidR="00136361" w:rsidRPr="003E7BD6">
              <w:rPr>
                <w:rFonts w:ascii="Century Gothic" w:eastAsia="Segoe UI" w:hAnsi="Century Gothic" w:cs="Sans Serif Collection"/>
                <w:b/>
                <w:bCs/>
                <w:color w:val="000000" w:themeColor="text1"/>
                <w:sz w:val="22"/>
                <w:szCs w:val="22"/>
                <w:lang w:val="en-GB"/>
              </w:rPr>
              <w:t>6</w:t>
            </w:r>
            <w:r w:rsidRPr="003E7BD6">
              <w:rPr>
                <w:rFonts w:ascii="Century Gothic" w:eastAsia="Segoe UI" w:hAnsi="Century Gothic" w:cs="Sans Serif Collection"/>
                <w:b/>
                <w:bCs/>
                <w:color w:val="000000" w:themeColor="text1"/>
                <w:sz w:val="22"/>
                <w:szCs w:val="22"/>
                <w:vertAlign w:val="superscript"/>
                <w:lang w:val="en-GB"/>
              </w:rPr>
              <w:t>TH</w:t>
            </w:r>
            <w:r w:rsidRPr="003E7BD6">
              <w:rPr>
                <w:rFonts w:ascii="Century Gothic" w:eastAsia="Segoe UI" w:hAnsi="Century Gothic" w:cs="Sans Serif Collection"/>
                <w:b/>
                <w:bCs/>
                <w:color w:val="000000" w:themeColor="text1"/>
                <w:sz w:val="22"/>
                <w:szCs w:val="22"/>
                <w:lang w:val="en-GB"/>
              </w:rPr>
              <w:t xml:space="preserve"> </w:t>
            </w:r>
            <w:r w:rsidR="00136361" w:rsidRPr="003E7BD6">
              <w:rPr>
                <w:rFonts w:ascii="Century Gothic" w:eastAsia="Segoe UI" w:hAnsi="Century Gothic" w:cs="Sans Serif Collection"/>
                <w:b/>
                <w:bCs/>
                <w:color w:val="000000" w:themeColor="text1"/>
                <w:sz w:val="22"/>
                <w:szCs w:val="22"/>
                <w:lang w:val="en-GB"/>
              </w:rPr>
              <w:t>MAY</w:t>
            </w:r>
          </w:p>
        </w:tc>
      </w:tr>
      <w:tr w:rsidR="00191746" w:rsidRPr="003E7BD6" w14:paraId="1BDB4D05" w14:textId="77777777" w:rsidTr="00191746">
        <w:trPr>
          <w:trHeight w:val="306"/>
        </w:trPr>
        <w:tc>
          <w:tcPr>
            <w:tcW w:w="2269" w:type="dxa"/>
          </w:tcPr>
          <w:p w14:paraId="377B2123" w14:textId="48F20453" w:rsidR="00191746" w:rsidRPr="003E7BD6" w:rsidRDefault="00191746" w:rsidP="00191746">
            <w:pPr>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Dialogue Part 1- Fathers and Sons; Mothers and Daughters</w:t>
            </w:r>
          </w:p>
        </w:tc>
        <w:tc>
          <w:tcPr>
            <w:tcW w:w="2693" w:type="dxa"/>
          </w:tcPr>
          <w:p w14:paraId="58C1A835" w14:textId="4CF46210" w:rsidR="00191746" w:rsidRPr="003E7BD6" w:rsidRDefault="00191746" w:rsidP="00191746">
            <w:pPr>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Dialogue Part 2- Fathers and Sons; Mothers and Daughters</w:t>
            </w:r>
          </w:p>
        </w:tc>
        <w:tc>
          <w:tcPr>
            <w:tcW w:w="2977" w:type="dxa"/>
          </w:tcPr>
          <w:p w14:paraId="16D5BB3C" w14:textId="701193E1" w:rsidR="00191746" w:rsidRPr="003E7BD6" w:rsidRDefault="00191746" w:rsidP="00191746">
            <w:pPr>
              <w:rPr>
                <w:rFonts w:ascii="Century Gothic" w:eastAsia="Segoe UI" w:hAnsi="Century Gothic" w:cs="Sans Serif Collection"/>
                <w:b/>
                <w:bCs/>
                <w:color w:val="000000" w:themeColor="text1"/>
                <w:sz w:val="22"/>
                <w:szCs w:val="22"/>
                <w:lang w:val="en-GB"/>
              </w:rPr>
            </w:pPr>
            <w:r w:rsidRPr="003E7BD6">
              <w:rPr>
                <w:rFonts w:ascii="Century Gothic" w:eastAsia="Segoe UI" w:hAnsi="Century Gothic" w:cs="Sans Serif Collection"/>
                <w:b/>
                <w:bCs/>
                <w:color w:val="000000" w:themeColor="text1"/>
                <w:sz w:val="22"/>
                <w:szCs w:val="22"/>
                <w:lang w:val="en-GB"/>
              </w:rPr>
              <w:t xml:space="preserve">Dialogue Part 1- Fathers and Daughters; Mothers and Sons </w:t>
            </w:r>
          </w:p>
        </w:tc>
        <w:tc>
          <w:tcPr>
            <w:tcW w:w="2267" w:type="dxa"/>
          </w:tcPr>
          <w:p w14:paraId="0996F9A6" w14:textId="24356812" w:rsidR="00191746" w:rsidRPr="003E7BD6" w:rsidRDefault="00191746" w:rsidP="00191746">
            <w:pPr>
              <w:rPr>
                <w:rFonts w:ascii="Century Gothic" w:eastAsia="Segoe UI" w:hAnsi="Century Gothic" w:cs="Sans Serif Collection"/>
                <w:b/>
                <w:bCs/>
                <w:color w:val="FF0000"/>
                <w:sz w:val="22"/>
                <w:szCs w:val="22"/>
                <w:lang w:val="en-GB"/>
              </w:rPr>
            </w:pPr>
            <w:r w:rsidRPr="003E7BD6">
              <w:rPr>
                <w:rFonts w:ascii="Century Gothic" w:eastAsia="Segoe UI" w:hAnsi="Century Gothic" w:cs="Sans Serif Collection"/>
                <w:b/>
                <w:bCs/>
                <w:color w:val="000000" w:themeColor="text1"/>
                <w:sz w:val="22"/>
                <w:szCs w:val="22"/>
                <w:lang w:val="en-GB"/>
              </w:rPr>
              <w:t>Dialogue Part 1- Fathers and Daughters; Mothers and Sons</w:t>
            </w:r>
          </w:p>
        </w:tc>
      </w:tr>
    </w:tbl>
    <w:p w14:paraId="1441BE18" w14:textId="77777777" w:rsidR="003E7BD6" w:rsidRDefault="003E7BD6" w:rsidP="003E7BD6">
      <w:pPr>
        <w:spacing w:line="276" w:lineRule="auto"/>
        <w:rPr>
          <w:rFonts w:ascii="Century Gothic" w:eastAsia="Segoe UI" w:hAnsi="Century Gothic" w:cs="Sans Serif Collection"/>
          <w:color w:val="000000" w:themeColor="text1"/>
          <w:sz w:val="22"/>
          <w:szCs w:val="22"/>
          <w:lang w:val="en-GB"/>
        </w:rPr>
      </w:pPr>
    </w:p>
    <w:p w14:paraId="429D0140" w14:textId="347554C4" w:rsidR="003E7BD6" w:rsidRPr="003E7BD6" w:rsidRDefault="003E7BD6" w:rsidP="003E7BD6">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Our take away in all of this is:</w:t>
      </w:r>
    </w:p>
    <w:p w14:paraId="1C45D177" w14:textId="77777777" w:rsidR="003E7BD6" w:rsidRPr="003E7BD6" w:rsidRDefault="003E7BD6" w:rsidP="003E7BD6">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1. Children will believe in their families</w:t>
      </w:r>
    </w:p>
    <w:p w14:paraId="3D817435" w14:textId="77777777" w:rsidR="003E7BD6" w:rsidRPr="003E7BD6" w:rsidRDefault="003E7BD6" w:rsidP="003E7BD6">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2. Parents will be more available to their children</w:t>
      </w:r>
    </w:p>
    <w:p w14:paraId="2A53F504" w14:textId="77777777" w:rsidR="003E7BD6" w:rsidRPr="003E7BD6" w:rsidRDefault="003E7BD6" w:rsidP="003E7BD6">
      <w:pPr>
        <w:spacing w:line="276" w:lineRule="auto"/>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3. Families will be aligned to God's Word.</w:t>
      </w:r>
    </w:p>
    <w:p w14:paraId="6021F23C" w14:textId="6BE2AC14" w:rsidR="003E7BD6" w:rsidRPr="003E7BD6" w:rsidRDefault="003E7BD6" w:rsidP="003E7BD6">
      <w:pPr>
        <w:spacing w:line="276" w:lineRule="auto"/>
        <w:jc w:val="center"/>
        <w:rPr>
          <w:rFonts w:ascii="Century Gothic" w:eastAsia="Segoe UI" w:hAnsi="Century Gothic" w:cs="Sans Serif Collection"/>
          <w:color w:val="000000" w:themeColor="text1"/>
          <w:sz w:val="22"/>
          <w:szCs w:val="22"/>
          <w:lang w:val="en-GB"/>
        </w:rPr>
      </w:pPr>
      <w:r w:rsidRPr="003E7BD6">
        <w:rPr>
          <w:rFonts w:ascii="Century Gothic" w:eastAsia="Segoe UI" w:hAnsi="Century Gothic" w:cs="Sans Serif Collection"/>
          <w:color w:val="000000" w:themeColor="text1"/>
          <w:sz w:val="22"/>
          <w:szCs w:val="22"/>
          <w:lang w:val="en-GB"/>
        </w:rPr>
        <w:t>We look forward to a wonderful time together. God bless you.</w:t>
      </w:r>
    </w:p>
    <w:sectPr w:rsidR="003E7BD6" w:rsidRPr="003E7BD6" w:rsidSect="007E0360">
      <w:pgSz w:w="12240" w:h="15840"/>
      <w:pgMar w:top="993" w:right="1440"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FC15" w14:textId="77777777" w:rsidR="007E0360" w:rsidRDefault="007E0360" w:rsidP="00600C2D">
      <w:pPr>
        <w:spacing w:after="0" w:line="240" w:lineRule="auto"/>
      </w:pPr>
      <w:r>
        <w:separator/>
      </w:r>
    </w:p>
  </w:endnote>
  <w:endnote w:type="continuationSeparator" w:id="0">
    <w:p w14:paraId="3233DE5F" w14:textId="77777777" w:rsidR="007E0360" w:rsidRDefault="007E0360" w:rsidP="0060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 Serif Collection">
    <w:panose1 w:val="020B0502040504020204"/>
    <w:charset w:val="00"/>
    <w:family w:val="swiss"/>
    <w:pitch w:val="variable"/>
    <w:sig w:usb0="8007A0C3" w:usb1="02006040" w:usb2="29100001"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F914" w14:textId="77777777" w:rsidR="007E0360" w:rsidRDefault="007E0360" w:rsidP="00600C2D">
      <w:pPr>
        <w:spacing w:after="0" w:line="240" w:lineRule="auto"/>
      </w:pPr>
      <w:r>
        <w:separator/>
      </w:r>
    </w:p>
  </w:footnote>
  <w:footnote w:type="continuationSeparator" w:id="0">
    <w:p w14:paraId="2A619B0E" w14:textId="77777777" w:rsidR="007E0360" w:rsidRDefault="007E0360" w:rsidP="00600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2FA"/>
    <w:multiLevelType w:val="hybridMultilevel"/>
    <w:tmpl w:val="7CDECC2C"/>
    <w:lvl w:ilvl="0" w:tplc="FF1C95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803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C53D8"/>
    <w:multiLevelType w:val="multilevel"/>
    <w:tmpl w:val="AEFC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10CFA"/>
    <w:multiLevelType w:val="hybridMultilevel"/>
    <w:tmpl w:val="111CA3C6"/>
    <w:lvl w:ilvl="0" w:tplc="6518D2A0">
      <w:start w:val="1"/>
      <w:numFmt w:val="bullet"/>
      <w:lvlText w:val=""/>
      <w:lvlJc w:val="left"/>
      <w:pPr>
        <w:ind w:left="720" w:hanging="360"/>
      </w:pPr>
      <w:rPr>
        <w:rFonts w:ascii="Symbol" w:hAnsi="Symbol" w:hint="default"/>
      </w:rPr>
    </w:lvl>
    <w:lvl w:ilvl="1" w:tplc="D70689D2">
      <w:start w:val="1"/>
      <w:numFmt w:val="bullet"/>
      <w:lvlText w:val="o"/>
      <w:lvlJc w:val="left"/>
      <w:pPr>
        <w:ind w:left="1440" w:hanging="360"/>
      </w:pPr>
      <w:rPr>
        <w:rFonts w:ascii="Courier New" w:hAnsi="Courier New" w:hint="default"/>
      </w:rPr>
    </w:lvl>
    <w:lvl w:ilvl="2" w:tplc="B72EE81E">
      <w:start w:val="1"/>
      <w:numFmt w:val="bullet"/>
      <w:lvlText w:val=""/>
      <w:lvlJc w:val="left"/>
      <w:pPr>
        <w:ind w:left="2160" w:hanging="360"/>
      </w:pPr>
      <w:rPr>
        <w:rFonts w:ascii="Wingdings" w:hAnsi="Wingdings" w:hint="default"/>
      </w:rPr>
    </w:lvl>
    <w:lvl w:ilvl="3" w:tplc="60BA264A">
      <w:start w:val="1"/>
      <w:numFmt w:val="bullet"/>
      <w:lvlText w:val=""/>
      <w:lvlJc w:val="left"/>
      <w:pPr>
        <w:ind w:left="2880" w:hanging="360"/>
      </w:pPr>
      <w:rPr>
        <w:rFonts w:ascii="Symbol" w:hAnsi="Symbol" w:hint="default"/>
      </w:rPr>
    </w:lvl>
    <w:lvl w:ilvl="4" w:tplc="6308C95A">
      <w:start w:val="1"/>
      <w:numFmt w:val="bullet"/>
      <w:lvlText w:val="o"/>
      <w:lvlJc w:val="left"/>
      <w:pPr>
        <w:ind w:left="3600" w:hanging="360"/>
      </w:pPr>
      <w:rPr>
        <w:rFonts w:ascii="Courier New" w:hAnsi="Courier New" w:hint="default"/>
      </w:rPr>
    </w:lvl>
    <w:lvl w:ilvl="5" w:tplc="03B0D9E6">
      <w:start w:val="1"/>
      <w:numFmt w:val="bullet"/>
      <w:lvlText w:val=""/>
      <w:lvlJc w:val="left"/>
      <w:pPr>
        <w:ind w:left="4320" w:hanging="360"/>
      </w:pPr>
      <w:rPr>
        <w:rFonts w:ascii="Wingdings" w:hAnsi="Wingdings" w:hint="default"/>
      </w:rPr>
    </w:lvl>
    <w:lvl w:ilvl="6" w:tplc="C87A7CE2">
      <w:start w:val="1"/>
      <w:numFmt w:val="bullet"/>
      <w:lvlText w:val=""/>
      <w:lvlJc w:val="left"/>
      <w:pPr>
        <w:ind w:left="5040" w:hanging="360"/>
      </w:pPr>
      <w:rPr>
        <w:rFonts w:ascii="Symbol" w:hAnsi="Symbol" w:hint="default"/>
      </w:rPr>
    </w:lvl>
    <w:lvl w:ilvl="7" w:tplc="663C6436">
      <w:start w:val="1"/>
      <w:numFmt w:val="bullet"/>
      <w:lvlText w:val="o"/>
      <w:lvlJc w:val="left"/>
      <w:pPr>
        <w:ind w:left="5760" w:hanging="360"/>
      </w:pPr>
      <w:rPr>
        <w:rFonts w:ascii="Courier New" w:hAnsi="Courier New" w:hint="default"/>
      </w:rPr>
    </w:lvl>
    <w:lvl w:ilvl="8" w:tplc="D31C902C">
      <w:start w:val="1"/>
      <w:numFmt w:val="bullet"/>
      <w:lvlText w:val=""/>
      <w:lvlJc w:val="left"/>
      <w:pPr>
        <w:ind w:left="6480" w:hanging="360"/>
      </w:pPr>
      <w:rPr>
        <w:rFonts w:ascii="Wingdings" w:hAnsi="Wingdings" w:hint="default"/>
      </w:rPr>
    </w:lvl>
  </w:abstractNum>
  <w:abstractNum w:abstractNumId="4" w15:restartNumberingAfterBreak="0">
    <w:nsid w:val="2B3E3F67"/>
    <w:multiLevelType w:val="hybridMultilevel"/>
    <w:tmpl w:val="85544B28"/>
    <w:lvl w:ilvl="0" w:tplc="A8344A78">
      <w:start w:val="1"/>
      <w:numFmt w:val="bullet"/>
      <w:lvlText w:val=""/>
      <w:lvlJc w:val="left"/>
      <w:pPr>
        <w:ind w:left="720" w:hanging="360"/>
      </w:pPr>
      <w:rPr>
        <w:rFonts w:ascii="Symbol" w:hAnsi="Symbol" w:hint="default"/>
      </w:rPr>
    </w:lvl>
    <w:lvl w:ilvl="1" w:tplc="507C0F36">
      <w:start w:val="1"/>
      <w:numFmt w:val="bullet"/>
      <w:lvlText w:val="o"/>
      <w:lvlJc w:val="left"/>
      <w:pPr>
        <w:ind w:left="1440" w:hanging="360"/>
      </w:pPr>
      <w:rPr>
        <w:rFonts w:ascii="Courier New" w:hAnsi="Courier New" w:hint="default"/>
      </w:rPr>
    </w:lvl>
    <w:lvl w:ilvl="2" w:tplc="C82A828A">
      <w:start w:val="1"/>
      <w:numFmt w:val="bullet"/>
      <w:lvlText w:val=""/>
      <w:lvlJc w:val="left"/>
      <w:pPr>
        <w:ind w:left="2160" w:hanging="360"/>
      </w:pPr>
      <w:rPr>
        <w:rFonts w:ascii="Wingdings" w:hAnsi="Wingdings" w:hint="default"/>
      </w:rPr>
    </w:lvl>
    <w:lvl w:ilvl="3" w:tplc="733E9192">
      <w:start w:val="1"/>
      <w:numFmt w:val="bullet"/>
      <w:lvlText w:val=""/>
      <w:lvlJc w:val="left"/>
      <w:pPr>
        <w:ind w:left="2880" w:hanging="360"/>
      </w:pPr>
      <w:rPr>
        <w:rFonts w:ascii="Symbol" w:hAnsi="Symbol" w:hint="default"/>
      </w:rPr>
    </w:lvl>
    <w:lvl w:ilvl="4" w:tplc="38B27018">
      <w:start w:val="1"/>
      <w:numFmt w:val="bullet"/>
      <w:lvlText w:val="o"/>
      <w:lvlJc w:val="left"/>
      <w:pPr>
        <w:ind w:left="3600" w:hanging="360"/>
      </w:pPr>
      <w:rPr>
        <w:rFonts w:ascii="Courier New" w:hAnsi="Courier New" w:hint="default"/>
      </w:rPr>
    </w:lvl>
    <w:lvl w:ilvl="5" w:tplc="D81E76A4">
      <w:start w:val="1"/>
      <w:numFmt w:val="bullet"/>
      <w:lvlText w:val=""/>
      <w:lvlJc w:val="left"/>
      <w:pPr>
        <w:ind w:left="4320" w:hanging="360"/>
      </w:pPr>
      <w:rPr>
        <w:rFonts w:ascii="Wingdings" w:hAnsi="Wingdings" w:hint="default"/>
      </w:rPr>
    </w:lvl>
    <w:lvl w:ilvl="6" w:tplc="17488AE0">
      <w:start w:val="1"/>
      <w:numFmt w:val="bullet"/>
      <w:lvlText w:val=""/>
      <w:lvlJc w:val="left"/>
      <w:pPr>
        <w:ind w:left="5040" w:hanging="360"/>
      </w:pPr>
      <w:rPr>
        <w:rFonts w:ascii="Symbol" w:hAnsi="Symbol" w:hint="default"/>
      </w:rPr>
    </w:lvl>
    <w:lvl w:ilvl="7" w:tplc="323EF064">
      <w:start w:val="1"/>
      <w:numFmt w:val="bullet"/>
      <w:lvlText w:val="o"/>
      <w:lvlJc w:val="left"/>
      <w:pPr>
        <w:ind w:left="5760" w:hanging="360"/>
      </w:pPr>
      <w:rPr>
        <w:rFonts w:ascii="Courier New" w:hAnsi="Courier New" w:hint="default"/>
      </w:rPr>
    </w:lvl>
    <w:lvl w:ilvl="8" w:tplc="B89494FC">
      <w:start w:val="1"/>
      <w:numFmt w:val="bullet"/>
      <w:lvlText w:val=""/>
      <w:lvlJc w:val="left"/>
      <w:pPr>
        <w:ind w:left="6480" w:hanging="360"/>
      </w:pPr>
      <w:rPr>
        <w:rFonts w:ascii="Wingdings" w:hAnsi="Wingdings" w:hint="default"/>
      </w:rPr>
    </w:lvl>
  </w:abstractNum>
  <w:abstractNum w:abstractNumId="5" w15:restartNumberingAfterBreak="0">
    <w:nsid w:val="32AA097B"/>
    <w:multiLevelType w:val="hybridMultilevel"/>
    <w:tmpl w:val="5C5A3DB8"/>
    <w:lvl w:ilvl="0" w:tplc="42646ADA">
      <w:start w:val="1"/>
      <w:numFmt w:val="bullet"/>
      <w:lvlText w:val=""/>
      <w:lvlJc w:val="left"/>
      <w:pPr>
        <w:ind w:left="720" w:hanging="360"/>
      </w:pPr>
      <w:rPr>
        <w:rFonts w:ascii="Symbol" w:hAnsi="Symbol" w:hint="default"/>
      </w:rPr>
    </w:lvl>
    <w:lvl w:ilvl="1" w:tplc="9D96FAB8">
      <w:start w:val="1"/>
      <w:numFmt w:val="bullet"/>
      <w:lvlText w:val="o"/>
      <w:lvlJc w:val="left"/>
      <w:pPr>
        <w:ind w:left="1440" w:hanging="360"/>
      </w:pPr>
      <w:rPr>
        <w:rFonts w:ascii="Courier New" w:hAnsi="Courier New" w:hint="default"/>
      </w:rPr>
    </w:lvl>
    <w:lvl w:ilvl="2" w:tplc="042EA98C">
      <w:start w:val="1"/>
      <w:numFmt w:val="bullet"/>
      <w:lvlText w:val=""/>
      <w:lvlJc w:val="left"/>
      <w:pPr>
        <w:ind w:left="2160" w:hanging="360"/>
      </w:pPr>
      <w:rPr>
        <w:rFonts w:ascii="Wingdings" w:hAnsi="Wingdings" w:hint="default"/>
      </w:rPr>
    </w:lvl>
    <w:lvl w:ilvl="3" w:tplc="07824BDE">
      <w:start w:val="1"/>
      <w:numFmt w:val="bullet"/>
      <w:lvlText w:val=""/>
      <w:lvlJc w:val="left"/>
      <w:pPr>
        <w:ind w:left="2880" w:hanging="360"/>
      </w:pPr>
      <w:rPr>
        <w:rFonts w:ascii="Symbol" w:hAnsi="Symbol" w:hint="default"/>
      </w:rPr>
    </w:lvl>
    <w:lvl w:ilvl="4" w:tplc="FBE4DC46">
      <w:start w:val="1"/>
      <w:numFmt w:val="bullet"/>
      <w:lvlText w:val="o"/>
      <w:lvlJc w:val="left"/>
      <w:pPr>
        <w:ind w:left="3600" w:hanging="360"/>
      </w:pPr>
      <w:rPr>
        <w:rFonts w:ascii="Courier New" w:hAnsi="Courier New" w:hint="default"/>
      </w:rPr>
    </w:lvl>
    <w:lvl w:ilvl="5" w:tplc="1BBC7F80">
      <w:start w:val="1"/>
      <w:numFmt w:val="bullet"/>
      <w:lvlText w:val=""/>
      <w:lvlJc w:val="left"/>
      <w:pPr>
        <w:ind w:left="4320" w:hanging="360"/>
      </w:pPr>
      <w:rPr>
        <w:rFonts w:ascii="Wingdings" w:hAnsi="Wingdings" w:hint="default"/>
      </w:rPr>
    </w:lvl>
    <w:lvl w:ilvl="6" w:tplc="F956F078">
      <w:start w:val="1"/>
      <w:numFmt w:val="bullet"/>
      <w:lvlText w:val=""/>
      <w:lvlJc w:val="left"/>
      <w:pPr>
        <w:ind w:left="5040" w:hanging="360"/>
      </w:pPr>
      <w:rPr>
        <w:rFonts w:ascii="Symbol" w:hAnsi="Symbol" w:hint="default"/>
      </w:rPr>
    </w:lvl>
    <w:lvl w:ilvl="7" w:tplc="ADB0C772">
      <w:start w:val="1"/>
      <w:numFmt w:val="bullet"/>
      <w:lvlText w:val="o"/>
      <w:lvlJc w:val="left"/>
      <w:pPr>
        <w:ind w:left="5760" w:hanging="360"/>
      </w:pPr>
      <w:rPr>
        <w:rFonts w:ascii="Courier New" w:hAnsi="Courier New" w:hint="default"/>
      </w:rPr>
    </w:lvl>
    <w:lvl w:ilvl="8" w:tplc="EC46C1AA">
      <w:start w:val="1"/>
      <w:numFmt w:val="bullet"/>
      <w:lvlText w:val=""/>
      <w:lvlJc w:val="left"/>
      <w:pPr>
        <w:ind w:left="6480" w:hanging="360"/>
      </w:pPr>
      <w:rPr>
        <w:rFonts w:ascii="Wingdings" w:hAnsi="Wingdings" w:hint="default"/>
      </w:rPr>
    </w:lvl>
  </w:abstractNum>
  <w:abstractNum w:abstractNumId="6" w15:restartNumberingAfterBreak="0">
    <w:nsid w:val="3B9A89AE"/>
    <w:multiLevelType w:val="hybridMultilevel"/>
    <w:tmpl w:val="094279A0"/>
    <w:lvl w:ilvl="0" w:tplc="54FA85D0">
      <w:start w:val="1"/>
      <w:numFmt w:val="bullet"/>
      <w:lvlText w:val=""/>
      <w:lvlJc w:val="left"/>
      <w:pPr>
        <w:ind w:left="720" w:hanging="360"/>
      </w:pPr>
      <w:rPr>
        <w:rFonts w:ascii="Symbol" w:hAnsi="Symbol" w:hint="default"/>
      </w:rPr>
    </w:lvl>
    <w:lvl w:ilvl="1" w:tplc="DC74E4B8">
      <w:start w:val="1"/>
      <w:numFmt w:val="bullet"/>
      <w:lvlText w:val="o"/>
      <w:lvlJc w:val="left"/>
      <w:pPr>
        <w:ind w:left="1440" w:hanging="360"/>
      </w:pPr>
      <w:rPr>
        <w:rFonts w:ascii="Courier New" w:hAnsi="Courier New" w:hint="default"/>
      </w:rPr>
    </w:lvl>
    <w:lvl w:ilvl="2" w:tplc="E73EE854">
      <w:start w:val="1"/>
      <w:numFmt w:val="bullet"/>
      <w:lvlText w:val=""/>
      <w:lvlJc w:val="left"/>
      <w:pPr>
        <w:ind w:left="2160" w:hanging="360"/>
      </w:pPr>
      <w:rPr>
        <w:rFonts w:ascii="Wingdings" w:hAnsi="Wingdings" w:hint="default"/>
      </w:rPr>
    </w:lvl>
    <w:lvl w:ilvl="3" w:tplc="686A4B4E">
      <w:start w:val="1"/>
      <w:numFmt w:val="bullet"/>
      <w:lvlText w:val=""/>
      <w:lvlJc w:val="left"/>
      <w:pPr>
        <w:ind w:left="2880" w:hanging="360"/>
      </w:pPr>
      <w:rPr>
        <w:rFonts w:ascii="Symbol" w:hAnsi="Symbol" w:hint="default"/>
      </w:rPr>
    </w:lvl>
    <w:lvl w:ilvl="4" w:tplc="5A280DAC">
      <w:start w:val="1"/>
      <w:numFmt w:val="bullet"/>
      <w:lvlText w:val="o"/>
      <w:lvlJc w:val="left"/>
      <w:pPr>
        <w:ind w:left="3600" w:hanging="360"/>
      </w:pPr>
      <w:rPr>
        <w:rFonts w:ascii="Courier New" w:hAnsi="Courier New" w:hint="default"/>
      </w:rPr>
    </w:lvl>
    <w:lvl w:ilvl="5" w:tplc="CFEAC4AA">
      <w:start w:val="1"/>
      <w:numFmt w:val="bullet"/>
      <w:lvlText w:val=""/>
      <w:lvlJc w:val="left"/>
      <w:pPr>
        <w:ind w:left="4320" w:hanging="360"/>
      </w:pPr>
      <w:rPr>
        <w:rFonts w:ascii="Wingdings" w:hAnsi="Wingdings" w:hint="default"/>
      </w:rPr>
    </w:lvl>
    <w:lvl w:ilvl="6" w:tplc="66C4EF9C">
      <w:start w:val="1"/>
      <w:numFmt w:val="bullet"/>
      <w:lvlText w:val=""/>
      <w:lvlJc w:val="left"/>
      <w:pPr>
        <w:ind w:left="5040" w:hanging="360"/>
      </w:pPr>
      <w:rPr>
        <w:rFonts w:ascii="Symbol" w:hAnsi="Symbol" w:hint="default"/>
      </w:rPr>
    </w:lvl>
    <w:lvl w:ilvl="7" w:tplc="C930B320">
      <w:start w:val="1"/>
      <w:numFmt w:val="bullet"/>
      <w:lvlText w:val="o"/>
      <w:lvlJc w:val="left"/>
      <w:pPr>
        <w:ind w:left="5760" w:hanging="360"/>
      </w:pPr>
      <w:rPr>
        <w:rFonts w:ascii="Courier New" w:hAnsi="Courier New" w:hint="default"/>
      </w:rPr>
    </w:lvl>
    <w:lvl w:ilvl="8" w:tplc="6DEC7726">
      <w:start w:val="1"/>
      <w:numFmt w:val="bullet"/>
      <w:lvlText w:val=""/>
      <w:lvlJc w:val="left"/>
      <w:pPr>
        <w:ind w:left="6480" w:hanging="360"/>
      </w:pPr>
      <w:rPr>
        <w:rFonts w:ascii="Wingdings" w:hAnsi="Wingdings" w:hint="default"/>
      </w:rPr>
    </w:lvl>
  </w:abstractNum>
  <w:abstractNum w:abstractNumId="7" w15:restartNumberingAfterBreak="0">
    <w:nsid w:val="3BAAADB7"/>
    <w:multiLevelType w:val="hybridMultilevel"/>
    <w:tmpl w:val="7DBC008E"/>
    <w:lvl w:ilvl="0" w:tplc="FF1C95C2">
      <w:start w:val="1"/>
      <w:numFmt w:val="bullet"/>
      <w:lvlText w:val=""/>
      <w:lvlJc w:val="left"/>
      <w:pPr>
        <w:ind w:left="360" w:hanging="360"/>
      </w:pPr>
      <w:rPr>
        <w:rFonts w:ascii="Symbol" w:hAnsi="Symbol" w:hint="default"/>
      </w:rPr>
    </w:lvl>
    <w:lvl w:ilvl="1" w:tplc="C6844E34">
      <w:start w:val="1"/>
      <w:numFmt w:val="bullet"/>
      <w:lvlText w:val="o"/>
      <w:lvlJc w:val="left"/>
      <w:pPr>
        <w:ind w:left="1080" w:hanging="360"/>
      </w:pPr>
      <w:rPr>
        <w:rFonts w:ascii="Courier New" w:hAnsi="Courier New" w:hint="default"/>
      </w:rPr>
    </w:lvl>
    <w:lvl w:ilvl="2" w:tplc="B42C68C0">
      <w:start w:val="1"/>
      <w:numFmt w:val="bullet"/>
      <w:lvlText w:val=""/>
      <w:lvlJc w:val="left"/>
      <w:pPr>
        <w:ind w:left="1800" w:hanging="360"/>
      </w:pPr>
      <w:rPr>
        <w:rFonts w:ascii="Wingdings" w:hAnsi="Wingdings" w:hint="default"/>
      </w:rPr>
    </w:lvl>
    <w:lvl w:ilvl="3" w:tplc="E55EFF3E">
      <w:start w:val="1"/>
      <w:numFmt w:val="bullet"/>
      <w:lvlText w:val=""/>
      <w:lvlJc w:val="left"/>
      <w:pPr>
        <w:ind w:left="2520" w:hanging="360"/>
      </w:pPr>
      <w:rPr>
        <w:rFonts w:ascii="Symbol" w:hAnsi="Symbol" w:hint="default"/>
      </w:rPr>
    </w:lvl>
    <w:lvl w:ilvl="4" w:tplc="B6D0C028">
      <w:start w:val="1"/>
      <w:numFmt w:val="bullet"/>
      <w:lvlText w:val="o"/>
      <w:lvlJc w:val="left"/>
      <w:pPr>
        <w:ind w:left="3240" w:hanging="360"/>
      </w:pPr>
      <w:rPr>
        <w:rFonts w:ascii="Courier New" w:hAnsi="Courier New" w:hint="default"/>
      </w:rPr>
    </w:lvl>
    <w:lvl w:ilvl="5" w:tplc="3A7C260A">
      <w:start w:val="1"/>
      <w:numFmt w:val="bullet"/>
      <w:lvlText w:val=""/>
      <w:lvlJc w:val="left"/>
      <w:pPr>
        <w:ind w:left="3960" w:hanging="360"/>
      </w:pPr>
      <w:rPr>
        <w:rFonts w:ascii="Wingdings" w:hAnsi="Wingdings" w:hint="default"/>
      </w:rPr>
    </w:lvl>
    <w:lvl w:ilvl="6" w:tplc="A8182432">
      <w:start w:val="1"/>
      <w:numFmt w:val="bullet"/>
      <w:lvlText w:val=""/>
      <w:lvlJc w:val="left"/>
      <w:pPr>
        <w:ind w:left="4680" w:hanging="360"/>
      </w:pPr>
      <w:rPr>
        <w:rFonts w:ascii="Symbol" w:hAnsi="Symbol" w:hint="default"/>
      </w:rPr>
    </w:lvl>
    <w:lvl w:ilvl="7" w:tplc="EBF0DD0C">
      <w:start w:val="1"/>
      <w:numFmt w:val="bullet"/>
      <w:lvlText w:val="o"/>
      <w:lvlJc w:val="left"/>
      <w:pPr>
        <w:ind w:left="5400" w:hanging="360"/>
      </w:pPr>
      <w:rPr>
        <w:rFonts w:ascii="Courier New" w:hAnsi="Courier New" w:hint="default"/>
      </w:rPr>
    </w:lvl>
    <w:lvl w:ilvl="8" w:tplc="9A346464">
      <w:start w:val="1"/>
      <w:numFmt w:val="bullet"/>
      <w:lvlText w:val=""/>
      <w:lvlJc w:val="left"/>
      <w:pPr>
        <w:ind w:left="6120" w:hanging="360"/>
      </w:pPr>
      <w:rPr>
        <w:rFonts w:ascii="Wingdings" w:hAnsi="Wingdings" w:hint="default"/>
      </w:rPr>
    </w:lvl>
  </w:abstractNum>
  <w:abstractNum w:abstractNumId="8" w15:restartNumberingAfterBreak="0">
    <w:nsid w:val="3EB67C9A"/>
    <w:multiLevelType w:val="hybridMultilevel"/>
    <w:tmpl w:val="F2C4E0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45A6D3F"/>
    <w:multiLevelType w:val="multilevel"/>
    <w:tmpl w:val="B5AE8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FC4C2"/>
    <w:multiLevelType w:val="hybridMultilevel"/>
    <w:tmpl w:val="13DC35BA"/>
    <w:lvl w:ilvl="0" w:tplc="6E4834CE">
      <w:start w:val="1"/>
      <w:numFmt w:val="bullet"/>
      <w:lvlText w:val=""/>
      <w:lvlJc w:val="left"/>
      <w:pPr>
        <w:ind w:left="720" w:hanging="360"/>
      </w:pPr>
      <w:rPr>
        <w:rFonts w:ascii="Symbol" w:hAnsi="Symbol" w:hint="default"/>
      </w:rPr>
    </w:lvl>
    <w:lvl w:ilvl="1" w:tplc="28BAD4D8">
      <w:start w:val="1"/>
      <w:numFmt w:val="bullet"/>
      <w:lvlText w:val="o"/>
      <w:lvlJc w:val="left"/>
      <w:pPr>
        <w:ind w:left="1440" w:hanging="360"/>
      </w:pPr>
      <w:rPr>
        <w:rFonts w:ascii="Courier New" w:hAnsi="Courier New" w:hint="default"/>
      </w:rPr>
    </w:lvl>
    <w:lvl w:ilvl="2" w:tplc="120A4B5A">
      <w:start w:val="1"/>
      <w:numFmt w:val="bullet"/>
      <w:lvlText w:val=""/>
      <w:lvlJc w:val="left"/>
      <w:pPr>
        <w:ind w:left="2160" w:hanging="360"/>
      </w:pPr>
      <w:rPr>
        <w:rFonts w:ascii="Wingdings" w:hAnsi="Wingdings" w:hint="default"/>
      </w:rPr>
    </w:lvl>
    <w:lvl w:ilvl="3" w:tplc="146CBEBA">
      <w:start w:val="1"/>
      <w:numFmt w:val="bullet"/>
      <w:lvlText w:val=""/>
      <w:lvlJc w:val="left"/>
      <w:pPr>
        <w:ind w:left="2880" w:hanging="360"/>
      </w:pPr>
      <w:rPr>
        <w:rFonts w:ascii="Symbol" w:hAnsi="Symbol" w:hint="default"/>
      </w:rPr>
    </w:lvl>
    <w:lvl w:ilvl="4" w:tplc="738ADA1A">
      <w:start w:val="1"/>
      <w:numFmt w:val="bullet"/>
      <w:lvlText w:val="o"/>
      <w:lvlJc w:val="left"/>
      <w:pPr>
        <w:ind w:left="3600" w:hanging="360"/>
      </w:pPr>
      <w:rPr>
        <w:rFonts w:ascii="Courier New" w:hAnsi="Courier New" w:hint="default"/>
      </w:rPr>
    </w:lvl>
    <w:lvl w:ilvl="5" w:tplc="CD36130E">
      <w:start w:val="1"/>
      <w:numFmt w:val="bullet"/>
      <w:lvlText w:val=""/>
      <w:lvlJc w:val="left"/>
      <w:pPr>
        <w:ind w:left="4320" w:hanging="360"/>
      </w:pPr>
      <w:rPr>
        <w:rFonts w:ascii="Wingdings" w:hAnsi="Wingdings" w:hint="default"/>
      </w:rPr>
    </w:lvl>
    <w:lvl w:ilvl="6" w:tplc="5EFA1F40">
      <w:start w:val="1"/>
      <w:numFmt w:val="bullet"/>
      <w:lvlText w:val=""/>
      <w:lvlJc w:val="left"/>
      <w:pPr>
        <w:ind w:left="5040" w:hanging="360"/>
      </w:pPr>
      <w:rPr>
        <w:rFonts w:ascii="Symbol" w:hAnsi="Symbol" w:hint="default"/>
      </w:rPr>
    </w:lvl>
    <w:lvl w:ilvl="7" w:tplc="64AEC304">
      <w:start w:val="1"/>
      <w:numFmt w:val="bullet"/>
      <w:lvlText w:val="o"/>
      <w:lvlJc w:val="left"/>
      <w:pPr>
        <w:ind w:left="5760" w:hanging="360"/>
      </w:pPr>
      <w:rPr>
        <w:rFonts w:ascii="Courier New" w:hAnsi="Courier New" w:hint="default"/>
      </w:rPr>
    </w:lvl>
    <w:lvl w:ilvl="8" w:tplc="2C841C44">
      <w:start w:val="1"/>
      <w:numFmt w:val="bullet"/>
      <w:lvlText w:val=""/>
      <w:lvlJc w:val="left"/>
      <w:pPr>
        <w:ind w:left="6480" w:hanging="360"/>
      </w:pPr>
      <w:rPr>
        <w:rFonts w:ascii="Wingdings" w:hAnsi="Wingdings" w:hint="default"/>
      </w:rPr>
    </w:lvl>
  </w:abstractNum>
  <w:abstractNum w:abstractNumId="11" w15:restartNumberingAfterBreak="0">
    <w:nsid w:val="4BA07C47"/>
    <w:multiLevelType w:val="multilevel"/>
    <w:tmpl w:val="E0FCD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020DE"/>
    <w:multiLevelType w:val="hybridMultilevel"/>
    <w:tmpl w:val="917A8BB4"/>
    <w:lvl w:ilvl="0" w:tplc="12AA8BC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06249A8"/>
    <w:multiLevelType w:val="hybridMultilevel"/>
    <w:tmpl w:val="702CD5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3524EC3"/>
    <w:multiLevelType w:val="hybridMultilevel"/>
    <w:tmpl w:val="BD38B5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476150C"/>
    <w:multiLevelType w:val="multilevel"/>
    <w:tmpl w:val="114CD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37E32C"/>
    <w:multiLevelType w:val="hybridMultilevel"/>
    <w:tmpl w:val="FBA2FBB8"/>
    <w:lvl w:ilvl="0" w:tplc="7642605E">
      <w:start w:val="1"/>
      <w:numFmt w:val="bullet"/>
      <w:lvlText w:val=""/>
      <w:lvlJc w:val="left"/>
      <w:pPr>
        <w:ind w:left="720" w:hanging="360"/>
      </w:pPr>
      <w:rPr>
        <w:rFonts w:ascii="Symbol" w:hAnsi="Symbol" w:hint="default"/>
      </w:rPr>
    </w:lvl>
    <w:lvl w:ilvl="1" w:tplc="6F5C8F42">
      <w:start w:val="1"/>
      <w:numFmt w:val="bullet"/>
      <w:lvlText w:val="o"/>
      <w:lvlJc w:val="left"/>
      <w:pPr>
        <w:ind w:left="1440" w:hanging="360"/>
      </w:pPr>
      <w:rPr>
        <w:rFonts w:ascii="Courier New" w:hAnsi="Courier New" w:hint="default"/>
      </w:rPr>
    </w:lvl>
    <w:lvl w:ilvl="2" w:tplc="38F2F77A">
      <w:start w:val="1"/>
      <w:numFmt w:val="bullet"/>
      <w:lvlText w:val=""/>
      <w:lvlJc w:val="left"/>
      <w:pPr>
        <w:ind w:left="2160" w:hanging="360"/>
      </w:pPr>
      <w:rPr>
        <w:rFonts w:ascii="Wingdings" w:hAnsi="Wingdings" w:hint="default"/>
      </w:rPr>
    </w:lvl>
    <w:lvl w:ilvl="3" w:tplc="BA68AF7C">
      <w:start w:val="1"/>
      <w:numFmt w:val="bullet"/>
      <w:lvlText w:val=""/>
      <w:lvlJc w:val="left"/>
      <w:pPr>
        <w:ind w:left="2880" w:hanging="360"/>
      </w:pPr>
      <w:rPr>
        <w:rFonts w:ascii="Symbol" w:hAnsi="Symbol" w:hint="default"/>
      </w:rPr>
    </w:lvl>
    <w:lvl w:ilvl="4" w:tplc="95626E34">
      <w:start w:val="1"/>
      <w:numFmt w:val="bullet"/>
      <w:lvlText w:val="o"/>
      <w:lvlJc w:val="left"/>
      <w:pPr>
        <w:ind w:left="3600" w:hanging="360"/>
      </w:pPr>
      <w:rPr>
        <w:rFonts w:ascii="Courier New" w:hAnsi="Courier New" w:hint="default"/>
      </w:rPr>
    </w:lvl>
    <w:lvl w:ilvl="5" w:tplc="4D1ECFB6">
      <w:start w:val="1"/>
      <w:numFmt w:val="bullet"/>
      <w:lvlText w:val=""/>
      <w:lvlJc w:val="left"/>
      <w:pPr>
        <w:ind w:left="4320" w:hanging="360"/>
      </w:pPr>
      <w:rPr>
        <w:rFonts w:ascii="Wingdings" w:hAnsi="Wingdings" w:hint="default"/>
      </w:rPr>
    </w:lvl>
    <w:lvl w:ilvl="6" w:tplc="F0F8DA24">
      <w:start w:val="1"/>
      <w:numFmt w:val="bullet"/>
      <w:lvlText w:val=""/>
      <w:lvlJc w:val="left"/>
      <w:pPr>
        <w:ind w:left="5040" w:hanging="360"/>
      </w:pPr>
      <w:rPr>
        <w:rFonts w:ascii="Symbol" w:hAnsi="Symbol" w:hint="default"/>
      </w:rPr>
    </w:lvl>
    <w:lvl w:ilvl="7" w:tplc="21669C98">
      <w:start w:val="1"/>
      <w:numFmt w:val="bullet"/>
      <w:lvlText w:val="o"/>
      <w:lvlJc w:val="left"/>
      <w:pPr>
        <w:ind w:left="5760" w:hanging="360"/>
      </w:pPr>
      <w:rPr>
        <w:rFonts w:ascii="Courier New" w:hAnsi="Courier New" w:hint="default"/>
      </w:rPr>
    </w:lvl>
    <w:lvl w:ilvl="8" w:tplc="1506C584">
      <w:start w:val="1"/>
      <w:numFmt w:val="bullet"/>
      <w:lvlText w:val=""/>
      <w:lvlJc w:val="left"/>
      <w:pPr>
        <w:ind w:left="6480" w:hanging="360"/>
      </w:pPr>
      <w:rPr>
        <w:rFonts w:ascii="Wingdings" w:hAnsi="Wingdings" w:hint="default"/>
      </w:rPr>
    </w:lvl>
  </w:abstractNum>
  <w:abstractNum w:abstractNumId="17" w15:restartNumberingAfterBreak="0">
    <w:nsid w:val="7BDF5D3A"/>
    <w:multiLevelType w:val="hybridMultilevel"/>
    <w:tmpl w:val="708419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C3132DC"/>
    <w:multiLevelType w:val="hybridMultilevel"/>
    <w:tmpl w:val="967C90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0631187">
    <w:abstractNumId w:val="6"/>
  </w:num>
  <w:num w:numId="2" w16cid:durableId="1670447285">
    <w:abstractNumId w:val="5"/>
  </w:num>
  <w:num w:numId="3" w16cid:durableId="1415203249">
    <w:abstractNumId w:val="3"/>
  </w:num>
  <w:num w:numId="4" w16cid:durableId="1020469500">
    <w:abstractNumId w:val="4"/>
  </w:num>
  <w:num w:numId="5" w16cid:durableId="920287640">
    <w:abstractNumId w:val="16"/>
  </w:num>
  <w:num w:numId="6" w16cid:durableId="850948437">
    <w:abstractNumId w:val="10"/>
  </w:num>
  <w:num w:numId="7" w16cid:durableId="1353217317">
    <w:abstractNumId w:val="7"/>
  </w:num>
  <w:num w:numId="8" w16cid:durableId="1808622041">
    <w:abstractNumId w:val="1"/>
  </w:num>
  <w:num w:numId="9" w16cid:durableId="113332750">
    <w:abstractNumId w:val="15"/>
  </w:num>
  <w:num w:numId="10" w16cid:durableId="1639410193">
    <w:abstractNumId w:val="2"/>
  </w:num>
  <w:num w:numId="11" w16cid:durableId="2096709482">
    <w:abstractNumId w:val="11"/>
  </w:num>
  <w:num w:numId="12" w16cid:durableId="1424570516">
    <w:abstractNumId w:val="9"/>
  </w:num>
  <w:num w:numId="13" w16cid:durableId="856383146">
    <w:abstractNumId w:val="0"/>
  </w:num>
  <w:num w:numId="14" w16cid:durableId="187446780">
    <w:abstractNumId w:val="17"/>
  </w:num>
  <w:num w:numId="15" w16cid:durableId="586304492">
    <w:abstractNumId w:val="14"/>
  </w:num>
  <w:num w:numId="16" w16cid:durableId="1075467220">
    <w:abstractNumId w:val="13"/>
  </w:num>
  <w:num w:numId="17" w16cid:durableId="2124113059">
    <w:abstractNumId w:val="18"/>
  </w:num>
  <w:num w:numId="18" w16cid:durableId="320236936">
    <w:abstractNumId w:val="12"/>
  </w:num>
  <w:num w:numId="19" w16cid:durableId="860779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G"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B855BC"/>
    <w:rsid w:val="00136361"/>
    <w:rsid w:val="0016590A"/>
    <w:rsid w:val="00191746"/>
    <w:rsid w:val="002C5306"/>
    <w:rsid w:val="003156B6"/>
    <w:rsid w:val="003A79BE"/>
    <w:rsid w:val="003B67DE"/>
    <w:rsid w:val="003E7BD6"/>
    <w:rsid w:val="004203C6"/>
    <w:rsid w:val="00474FAD"/>
    <w:rsid w:val="004D08F0"/>
    <w:rsid w:val="004F0FC2"/>
    <w:rsid w:val="0059758C"/>
    <w:rsid w:val="00600C2D"/>
    <w:rsid w:val="006C577B"/>
    <w:rsid w:val="006D3190"/>
    <w:rsid w:val="00701504"/>
    <w:rsid w:val="0074785F"/>
    <w:rsid w:val="00752586"/>
    <w:rsid w:val="007B6F20"/>
    <w:rsid w:val="007E0360"/>
    <w:rsid w:val="007E4CC7"/>
    <w:rsid w:val="007E7822"/>
    <w:rsid w:val="008D6387"/>
    <w:rsid w:val="008F5818"/>
    <w:rsid w:val="0090034A"/>
    <w:rsid w:val="00997376"/>
    <w:rsid w:val="009B0B23"/>
    <w:rsid w:val="009D155A"/>
    <w:rsid w:val="009F4F7C"/>
    <w:rsid w:val="00B27471"/>
    <w:rsid w:val="00BC65DD"/>
    <w:rsid w:val="00BD54D7"/>
    <w:rsid w:val="00C839F4"/>
    <w:rsid w:val="00CC4A44"/>
    <w:rsid w:val="00CD2154"/>
    <w:rsid w:val="00DB5F74"/>
    <w:rsid w:val="00DB7044"/>
    <w:rsid w:val="00E44F0D"/>
    <w:rsid w:val="00E92607"/>
    <w:rsid w:val="00E93E24"/>
    <w:rsid w:val="00F65D56"/>
    <w:rsid w:val="1B97FC48"/>
    <w:rsid w:val="2703CABA"/>
    <w:rsid w:val="4ADD86C6"/>
    <w:rsid w:val="53B855BC"/>
    <w:rsid w:val="62B70571"/>
    <w:rsid w:val="632660D9"/>
    <w:rsid w:val="6452D5D2"/>
    <w:rsid w:val="65B8C007"/>
    <w:rsid w:val="6F4679F0"/>
    <w:rsid w:val="727E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55BC"/>
  <w15:chartTrackingRefBased/>
  <w15:docId w15:val="{9DD079DE-91AB-4320-BEA6-2B4CB408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B5F74"/>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DB5F74"/>
  </w:style>
  <w:style w:type="character" w:customStyle="1" w:styleId="eop">
    <w:name w:val="eop"/>
    <w:basedOn w:val="DefaultParagraphFont"/>
    <w:rsid w:val="00DB5F74"/>
  </w:style>
  <w:style w:type="paragraph" w:styleId="Header">
    <w:name w:val="header"/>
    <w:basedOn w:val="Normal"/>
    <w:link w:val="HeaderChar"/>
    <w:uiPriority w:val="99"/>
    <w:unhideWhenUsed/>
    <w:rsid w:val="00600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2D"/>
  </w:style>
  <w:style w:type="paragraph" w:styleId="Footer">
    <w:name w:val="footer"/>
    <w:basedOn w:val="Normal"/>
    <w:link w:val="FooterChar"/>
    <w:uiPriority w:val="99"/>
    <w:unhideWhenUsed/>
    <w:rsid w:val="00600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3453">
      <w:bodyDiv w:val="1"/>
      <w:marLeft w:val="0"/>
      <w:marRight w:val="0"/>
      <w:marTop w:val="0"/>
      <w:marBottom w:val="0"/>
      <w:divBdr>
        <w:top w:val="none" w:sz="0" w:space="0" w:color="auto"/>
        <w:left w:val="none" w:sz="0" w:space="0" w:color="auto"/>
        <w:bottom w:val="none" w:sz="0" w:space="0" w:color="auto"/>
        <w:right w:val="none" w:sz="0" w:space="0" w:color="auto"/>
      </w:divBdr>
    </w:div>
    <w:div w:id="364411076">
      <w:bodyDiv w:val="1"/>
      <w:marLeft w:val="0"/>
      <w:marRight w:val="0"/>
      <w:marTop w:val="0"/>
      <w:marBottom w:val="0"/>
      <w:divBdr>
        <w:top w:val="none" w:sz="0" w:space="0" w:color="auto"/>
        <w:left w:val="none" w:sz="0" w:space="0" w:color="auto"/>
        <w:bottom w:val="none" w:sz="0" w:space="0" w:color="auto"/>
        <w:right w:val="none" w:sz="0" w:space="0" w:color="auto"/>
      </w:divBdr>
    </w:div>
    <w:div w:id="1083376271">
      <w:bodyDiv w:val="1"/>
      <w:marLeft w:val="0"/>
      <w:marRight w:val="0"/>
      <w:marTop w:val="0"/>
      <w:marBottom w:val="0"/>
      <w:divBdr>
        <w:top w:val="none" w:sz="0" w:space="0" w:color="auto"/>
        <w:left w:val="none" w:sz="0" w:space="0" w:color="auto"/>
        <w:bottom w:val="none" w:sz="0" w:space="0" w:color="auto"/>
        <w:right w:val="none" w:sz="0" w:space="0" w:color="auto"/>
      </w:divBdr>
      <w:divsChild>
        <w:div w:id="1403941320">
          <w:marLeft w:val="0"/>
          <w:marRight w:val="0"/>
          <w:marTop w:val="0"/>
          <w:marBottom w:val="0"/>
          <w:divBdr>
            <w:top w:val="none" w:sz="0" w:space="0" w:color="auto"/>
            <w:left w:val="none" w:sz="0" w:space="0" w:color="auto"/>
            <w:bottom w:val="none" w:sz="0" w:space="0" w:color="auto"/>
            <w:right w:val="none" w:sz="0" w:space="0" w:color="auto"/>
          </w:divBdr>
        </w:div>
        <w:div w:id="623005698">
          <w:marLeft w:val="0"/>
          <w:marRight w:val="0"/>
          <w:marTop w:val="0"/>
          <w:marBottom w:val="0"/>
          <w:divBdr>
            <w:top w:val="none" w:sz="0" w:space="0" w:color="auto"/>
            <w:left w:val="none" w:sz="0" w:space="0" w:color="auto"/>
            <w:bottom w:val="none" w:sz="0" w:space="0" w:color="auto"/>
            <w:right w:val="none" w:sz="0" w:space="0" w:color="auto"/>
          </w:divBdr>
        </w:div>
        <w:div w:id="1992323962">
          <w:marLeft w:val="0"/>
          <w:marRight w:val="0"/>
          <w:marTop w:val="0"/>
          <w:marBottom w:val="0"/>
          <w:divBdr>
            <w:top w:val="none" w:sz="0" w:space="0" w:color="auto"/>
            <w:left w:val="none" w:sz="0" w:space="0" w:color="auto"/>
            <w:bottom w:val="none" w:sz="0" w:space="0" w:color="auto"/>
            <w:right w:val="none" w:sz="0" w:space="0" w:color="auto"/>
          </w:divBdr>
        </w:div>
        <w:div w:id="1228685679">
          <w:marLeft w:val="0"/>
          <w:marRight w:val="0"/>
          <w:marTop w:val="0"/>
          <w:marBottom w:val="0"/>
          <w:divBdr>
            <w:top w:val="none" w:sz="0" w:space="0" w:color="auto"/>
            <w:left w:val="none" w:sz="0" w:space="0" w:color="auto"/>
            <w:bottom w:val="none" w:sz="0" w:space="0" w:color="auto"/>
            <w:right w:val="none" w:sz="0" w:space="0" w:color="auto"/>
          </w:divBdr>
        </w:div>
        <w:div w:id="1627618040">
          <w:marLeft w:val="0"/>
          <w:marRight w:val="0"/>
          <w:marTop w:val="0"/>
          <w:marBottom w:val="0"/>
          <w:divBdr>
            <w:top w:val="none" w:sz="0" w:space="0" w:color="auto"/>
            <w:left w:val="none" w:sz="0" w:space="0" w:color="auto"/>
            <w:bottom w:val="none" w:sz="0" w:space="0" w:color="auto"/>
            <w:right w:val="none" w:sz="0" w:space="0" w:color="auto"/>
          </w:divBdr>
        </w:div>
        <w:div w:id="626425386">
          <w:marLeft w:val="0"/>
          <w:marRight w:val="0"/>
          <w:marTop w:val="0"/>
          <w:marBottom w:val="0"/>
          <w:divBdr>
            <w:top w:val="none" w:sz="0" w:space="0" w:color="auto"/>
            <w:left w:val="none" w:sz="0" w:space="0" w:color="auto"/>
            <w:bottom w:val="none" w:sz="0" w:space="0" w:color="auto"/>
            <w:right w:val="none" w:sz="0" w:space="0" w:color="auto"/>
          </w:divBdr>
        </w:div>
      </w:divsChild>
    </w:div>
    <w:div w:id="13188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N. Nsubuga</dc:creator>
  <cp:keywords/>
  <dc:description/>
  <cp:lastModifiedBy>Doreen Nkwenge</cp:lastModifiedBy>
  <cp:revision>5</cp:revision>
  <dcterms:created xsi:type="dcterms:W3CDTF">2024-04-25T16:53:00Z</dcterms:created>
  <dcterms:modified xsi:type="dcterms:W3CDTF">2024-04-27T20:14:00Z</dcterms:modified>
</cp:coreProperties>
</file>